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59D5" w:rsidRDefault="002A59D5" w:rsidP="002A59D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Преподаватель Стахеев А.М.  </w:t>
      </w:r>
    </w:p>
    <w:p w:rsidR="002A59D5" w:rsidRDefault="002A59D5" w:rsidP="002A59D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ГБПОУ «Каслинский промышленно-гуманитарный техникум»</w:t>
      </w:r>
    </w:p>
    <w:p w:rsidR="002A59D5" w:rsidRDefault="002A59D5" w:rsidP="004E49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504ACE">
        <w:rPr>
          <w:rFonts w:ascii="Times New Roman" w:hAnsi="Times New Roman" w:cs="Times New Roman"/>
          <w:b/>
          <w:sz w:val="28"/>
          <w:szCs w:val="28"/>
        </w:rPr>
        <w:t>Внеклассное мероприятие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ACE">
        <w:rPr>
          <w:rFonts w:ascii="Times New Roman" w:hAnsi="Times New Roman" w:cs="Times New Roman"/>
          <w:b/>
          <w:sz w:val="28"/>
          <w:szCs w:val="28"/>
        </w:rPr>
        <w:t>Герб Российской Федерации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Цель:  </w:t>
      </w:r>
      <w:r>
        <w:rPr>
          <w:rFonts w:ascii="Times New Roman" w:hAnsi="Times New Roman" w:cs="Times New Roman"/>
          <w:sz w:val="28"/>
          <w:szCs w:val="28"/>
        </w:rPr>
        <w:t>показать</w:t>
      </w:r>
      <w:r w:rsidRPr="00504ACE">
        <w:rPr>
          <w:rFonts w:ascii="Times New Roman" w:hAnsi="Times New Roman" w:cs="Times New Roman"/>
          <w:sz w:val="28"/>
          <w:szCs w:val="28"/>
        </w:rPr>
        <w:t xml:space="preserve">, что процесс формирования государственной символики – это процесс не случайный, а закономерный, так как отражает </w:t>
      </w:r>
      <w:r>
        <w:rPr>
          <w:rFonts w:ascii="Times New Roman" w:hAnsi="Times New Roman" w:cs="Times New Roman"/>
          <w:sz w:val="28"/>
          <w:szCs w:val="28"/>
        </w:rPr>
        <w:t xml:space="preserve">историю развития и </w:t>
      </w:r>
      <w:r w:rsidRPr="00504ACE">
        <w:rPr>
          <w:rFonts w:ascii="Times New Roman" w:hAnsi="Times New Roman" w:cs="Times New Roman"/>
          <w:sz w:val="28"/>
          <w:szCs w:val="28"/>
        </w:rPr>
        <w:t>рост авторитета государства.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Задачи.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Обучающие: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- изучение государственной символики – герба</w:t>
      </w:r>
      <w:r>
        <w:rPr>
          <w:rFonts w:ascii="Times New Roman" w:hAnsi="Times New Roman" w:cs="Times New Roman"/>
          <w:sz w:val="28"/>
          <w:szCs w:val="28"/>
        </w:rPr>
        <w:t xml:space="preserve"> России</w:t>
      </w:r>
      <w:r w:rsidRPr="00504ACE">
        <w:rPr>
          <w:rFonts w:ascii="Times New Roman" w:hAnsi="Times New Roman" w:cs="Times New Roman"/>
          <w:sz w:val="28"/>
          <w:szCs w:val="28"/>
        </w:rPr>
        <w:t>;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- исследование истории появления современного герба России;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понятие символизма</w:t>
      </w:r>
      <w:r w:rsidRPr="00504ACE">
        <w:rPr>
          <w:rFonts w:ascii="Times New Roman" w:hAnsi="Times New Roman" w:cs="Times New Roman"/>
          <w:sz w:val="28"/>
          <w:szCs w:val="28"/>
        </w:rPr>
        <w:t xml:space="preserve"> герб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04ACE">
        <w:rPr>
          <w:rFonts w:ascii="Times New Roman" w:hAnsi="Times New Roman" w:cs="Times New Roman"/>
          <w:sz w:val="28"/>
          <w:szCs w:val="28"/>
        </w:rPr>
        <w:t>;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- расширение знаний о государственной символике России.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Развивающие: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- развивать речь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;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- развивать память, мышление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;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- увеличение интереса к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государственным </w:t>
      </w:r>
      <w:r w:rsidRPr="00504ACE">
        <w:rPr>
          <w:rFonts w:ascii="Times New Roman" w:hAnsi="Times New Roman" w:cs="Times New Roman"/>
          <w:sz w:val="28"/>
          <w:szCs w:val="28"/>
        </w:rPr>
        <w:t>символам государства.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Воспитательные: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- воспитывать чувство гордости за свою Родину, свой народ, свою землю и ее историю, уважение к символам нашего государства.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План.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 xml:space="preserve">Значение слов «герб». 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 xml:space="preserve">Изучить историю герба России 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>Изучить изменения в облике орла.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 xml:space="preserve">Изучить значение на гербе всадника. 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>Провести анализ полученных материалов.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Оборудование: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 xml:space="preserve"> презентация.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Ход мероприятия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lastRenderedPageBreak/>
        <w:tab/>
        <w:t>Преподаватель: Прежде чем мы с вами будем говорить о гербе России, давайте попробуем дать определение слову «герб». Что такое герб</w:t>
      </w:r>
      <w:r>
        <w:rPr>
          <w:rFonts w:ascii="Times New Roman" w:hAnsi="Times New Roman" w:cs="Times New Roman"/>
          <w:sz w:val="28"/>
          <w:szCs w:val="28"/>
        </w:rPr>
        <w:t xml:space="preserve"> государства</w:t>
      </w:r>
      <w:r w:rsidRPr="00504ACE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Обучающие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дают определение.</w:t>
      </w:r>
    </w:p>
    <w:p w:rsidR="004E49DB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Преподаватель: Герб государственный – символический опознавательный знак государства, составленный и утвержденный по определенным правилам.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2.Герб России утверждён 30.11.1993 года.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  <w:r w:rsidRPr="00504ACE">
        <w:rPr>
          <w:rFonts w:ascii="Times New Roman" w:hAnsi="Times New Roman" w:cs="Times New Roman"/>
          <w:vanish/>
          <w:sz w:val="28"/>
          <w:szCs w:val="28"/>
        </w:rPr>
        <w:t>РоссииР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vanish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B1691F" wp14:editId="0D1A7A12">
            <wp:extent cx="1699486" cy="2089412"/>
            <wp:effectExtent l="0" t="0" r="0" b="0"/>
            <wp:docPr id="1" name="Рисунок 1" descr="Герб Российской Федер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Российской Федерации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780" cy="2091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Герб России — один из главных государственных символов России, наряду с флагом и гимном. 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Описание герба</w:t>
      </w:r>
    </w:p>
    <w:p w:rsidR="004E49DB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На основании Положения о государственном гербе Российской Федерации, п.1: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>"Государственный герб Российской Федерации представляет собой изображение золотого двуглавого орла, помещенного на красном геральдическом щите; над орлом - три исторические короны Петра Великого (над головами - две малые и над ними - одна большего размера); в лапах орла - скипетр и держава; на груди орла на красном щите - всадник, поражающий копьем дракона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."</w:t>
      </w: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 </w:t>
      </w:r>
      <w:proofErr w:type="gramEnd"/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Интересный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факт о гербе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России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49DB" w:rsidRPr="00504ACE" w:rsidRDefault="004E49DB" w:rsidP="004E49DB">
      <w:pPr>
        <w:pStyle w:val="oc-text-spaced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4ACE">
        <w:rPr>
          <w:sz w:val="28"/>
          <w:szCs w:val="28"/>
        </w:rPr>
        <w:tab/>
        <w:t xml:space="preserve">Оказывается, что герб Российской Федерации является фракталом. </w:t>
      </w:r>
    </w:p>
    <w:p w:rsidR="004E49DB" w:rsidRPr="00DF76B5" w:rsidRDefault="004E49DB" w:rsidP="004E49DB">
      <w:pPr>
        <w:pStyle w:val="oc-text-spaced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DF76B5">
        <w:rPr>
          <w:sz w:val="28"/>
          <w:szCs w:val="28"/>
        </w:rPr>
        <w:tab/>
      </w:r>
      <w:r w:rsidRPr="00DF76B5">
        <w:rPr>
          <w:color w:val="000000"/>
          <w:sz w:val="28"/>
          <w:szCs w:val="28"/>
        </w:rPr>
        <w:t>Фрактал (лат. «</w:t>
      </w:r>
      <w:proofErr w:type="spellStart"/>
      <w:r w:rsidRPr="00DF76B5">
        <w:rPr>
          <w:color w:val="000000"/>
          <w:sz w:val="28"/>
          <w:szCs w:val="28"/>
        </w:rPr>
        <w:t>fractus</w:t>
      </w:r>
      <w:proofErr w:type="spellEnd"/>
      <w:r w:rsidRPr="00DF76B5">
        <w:rPr>
          <w:color w:val="000000"/>
          <w:sz w:val="28"/>
          <w:szCs w:val="28"/>
        </w:rPr>
        <w:t xml:space="preserve">» – дроблёный) – </w:t>
      </w:r>
      <w:proofErr w:type="spellStart"/>
      <w:r w:rsidRPr="00DF76B5">
        <w:rPr>
          <w:color w:val="000000"/>
          <w:sz w:val="28"/>
          <w:szCs w:val="28"/>
        </w:rPr>
        <w:t>самоподобие</w:t>
      </w:r>
      <w:proofErr w:type="spellEnd"/>
      <w:r w:rsidRPr="00DF76B5">
        <w:rPr>
          <w:color w:val="000000"/>
          <w:sz w:val="28"/>
          <w:szCs w:val="28"/>
        </w:rPr>
        <w:t xml:space="preserve"> (копирование) геометрических фигур, где каждый фрагмент дублируется в уменьшающемся масштабе. В природе это явление встречается очень часто. Можно сказать, </w:t>
      </w:r>
      <w:r w:rsidRPr="00DF76B5">
        <w:rPr>
          <w:color w:val="000000"/>
          <w:sz w:val="28"/>
          <w:szCs w:val="28"/>
        </w:rPr>
        <w:lastRenderedPageBreak/>
        <w:t xml:space="preserve">что фрактал – это узор, который повторяет сам себя в разных масштабах до бесконечно малого или/и бесконечно большого. Он рождается не просто повторением форм, а скорее повторением процесса, который применяется к форме. Бесконечная цепочка </w:t>
      </w:r>
      <w:proofErr w:type="spellStart"/>
      <w:r w:rsidRPr="00DF76B5">
        <w:rPr>
          <w:color w:val="000000"/>
          <w:sz w:val="28"/>
          <w:szCs w:val="28"/>
        </w:rPr>
        <w:t>самопостроения</w:t>
      </w:r>
      <w:proofErr w:type="spellEnd"/>
      <w:r w:rsidRPr="00DF76B5">
        <w:rPr>
          <w:color w:val="000000"/>
          <w:sz w:val="28"/>
          <w:szCs w:val="28"/>
        </w:rPr>
        <w:t>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ab/>
        <w:t>На скипетре расположен орёл, держащий скипетр, который держит орла и т.д.</w:t>
      </w:r>
    </w:p>
    <w:p w:rsidR="004E49DB" w:rsidRPr="00067F08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</w:r>
      <w:r w:rsidRPr="00067F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Вопрос преподавателя к </w:t>
      </w:r>
      <w:proofErr w:type="gramStart"/>
      <w:r w:rsidRPr="00067F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обучающимся</w:t>
      </w:r>
      <w:proofErr w:type="gramEnd"/>
      <w:r w:rsidRPr="00067F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Как вы думаете, почему гербом России стал именно орел</w:t>
      </w:r>
      <w:r w:rsidRPr="00067F08">
        <w:rPr>
          <w:rFonts w:ascii="Times New Roman" w:hAnsi="Times New Roman" w:cs="Times New Roman"/>
          <w:sz w:val="28"/>
          <w:szCs w:val="28"/>
        </w:rPr>
        <w:t>?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Орел в древней культуре народов — символ славы, победы, могущества, справедливости. Орел — царь-птица, его сила и зоркость служат символом мужества и проницательности. 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Преподаватель: А сейчас поговорим  об</w:t>
      </w:r>
      <w:r w:rsidRPr="00504AC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и</w:t>
      </w:r>
      <w:r w:rsidRPr="00504ACE">
        <w:rPr>
          <w:rFonts w:ascii="Times New Roman" w:hAnsi="Times New Roman" w:cs="Times New Roman"/>
          <w:sz w:val="28"/>
          <w:szCs w:val="28"/>
        </w:rPr>
        <w:t>стори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504A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появления орла на </w:t>
      </w:r>
      <w:r w:rsidRPr="00504ACE">
        <w:rPr>
          <w:rFonts w:ascii="Times New Roman" w:hAnsi="Times New Roman" w:cs="Times New Roman"/>
          <w:sz w:val="28"/>
          <w:szCs w:val="28"/>
        </w:rPr>
        <w:t xml:space="preserve"> герб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504ACE">
        <w:rPr>
          <w:rFonts w:ascii="Times New Roman" w:hAnsi="Times New Roman" w:cs="Times New Roman"/>
          <w:sz w:val="28"/>
          <w:szCs w:val="28"/>
        </w:rPr>
        <w:t xml:space="preserve"> России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04ACE">
        <w:rPr>
          <w:rFonts w:ascii="Times New Roman" w:hAnsi="Times New Roman" w:cs="Times New Roman"/>
          <w:sz w:val="28"/>
          <w:szCs w:val="28"/>
        </w:rPr>
        <w:t xml:space="preserve">Впервые символ двуглавого орла появился в истории России в 1497 году, хотя на тверских монетах встречался еще раньше.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Двуглавые орел – символ Византийской Империи.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Заимствование этого символа, также как у Сербии, Албании от Византии объясняется экономической, дипломатической, а также культурной близостью.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Геральдический щит стал красного цвета по той причине, что изображение орла на красном относится к Византийской геральдической традиции, а изображение орла на жёлтом ближе к Римской геральдической традиции (герб Священной Римской Империи)</w:t>
      </w:r>
      <w:proofErr w:type="gramEnd"/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Важно: Орёл знаменует высшую власть. Символическое значение в базовом понимании сохранилось со времён античности. В условиях современности, учитывая особенности географического расположения и геополитических тенденций, величественная двуглавая птица на гербе России означает ориентирование на конструктивную политическую активность в двух направлениях, готовность к диалогу с Западом и Востоком.</w:t>
      </w: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 xml:space="preserve">Герб России </w:t>
      </w:r>
      <w:r>
        <w:rPr>
          <w:rFonts w:ascii="Times New Roman" w:hAnsi="Times New Roman" w:cs="Times New Roman"/>
          <w:sz w:val="28"/>
          <w:szCs w:val="28"/>
        </w:rPr>
        <w:t>- п</w:t>
      </w:r>
      <w:r w:rsidRPr="00504ACE">
        <w:rPr>
          <w:rFonts w:ascii="Times New Roman" w:hAnsi="Times New Roman" w:cs="Times New Roman"/>
          <w:sz w:val="28"/>
          <w:szCs w:val="28"/>
        </w:rPr>
        <w:t>ечать царя Ивана III 1497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B47F45E" wp14:editId="4276A48C">
            <wp:extent cx="4365061" cy="2321105"/>
            <wp:effectExtent l="0" t="0" r="0" b="0"/>
            <wp:docPr id="129" name="Рисунок 129" descr="Печать царя Ивана III 1497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Печать царя Ивана III 1497 год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007" cy="2326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Процесс объединения разрозненных княжеств начался д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о Иоа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нна III. Именно его отец – Василий II Васильевич (правил с 1435 г. по  1462 г.) начал процесс объединения земель русских.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Пр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и Иоа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нне III Московско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504ACE">
        <w:rPr>
          <w:rFonts w:ascii="Times New Roman" w:hAnsi="Times New Roman" w:cs="Times New Roman"/>
          <w:sz w:val="28"/>
          <w:szCs w:val="28"/>
        </w:rPr>
        <w:t xml:space="preserve"> княжество окончательно набрало силу и подчинило Псков, Новгород, Рязань. Тверь в этот период значительно ослабла как центр объединения земель.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В период правления Иоанна III начались меняться традиции правления. Вся знать в подчинённых землях теряла свои привилегии. Именно в период царствования Иоанна III вечевой колокол Новгорода был демонтирован и привезён в Москву. 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Иоанн III также выстраивал новую дипломатическую политику. Он принял титул "Государь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сея Руси".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Интересный факт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 XIV-XV веках знаки на печатях изменялись довольно часто. Князья меняли  изображения  всадников по собственному желанию. До 1497 года именно всадник являлся главным изображением на печатях и монетах. Так всадник мог быть с мечом ("мечник"), с копьём в руке ("копейщик"), с соколом в руке ("сокольник"). В период царствования Василия Тёмного утвердился "копейщик" – символизирующий Георгия Победоносца.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lastRenderedPageBreak/>
        <w:tab/>
        <w:t>В этот период Иоанн III женится на византийской царице Софии (Зинаиде) Фоминичне Палеолог.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Иоанн III мудро принял для России символический герб Византийской Империи: чёрного двуглавого орла на жёлтом поле и соединил его с Московским гербом – всадником (Св. Георгием) в белой одежде на белом коне, поражающим змея. Государственный же герб, по государственному праву, признаётся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символом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видимым отличительным знаком самого государства,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эмблематично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изображаемым на государственной печати, на монете, на знамени и т.п. И в качестве  такого символа герб государства выражает отличительную идею и основы, о</w:t>
      </w:r>
      <w:r>
        <w:rPr>
          <w:rFonts w:ascii="Times New Roman" w:hAnsi="Times New Roman" w:cs="Times New Roman"/>
          <w:sz w:val="28"/>
          <w:szCs w:val="28"/>
        </w:rPr>
        <w:t>существлять</w:t>
      </w:r>
      <w:r w:rsidRPr="00504ACE">
        <w:rPr>
          <w:rFonts w:ascii="Times New Roman" w:hAnsi="Times New Roman" w:cs="Times New Roman"/>
          <w:sz w:val="28"/>
          <w:szCs w:val="28"/>
        </w:rPr>
        <w:t xml:space="preserve"> которые государство считает себя призванным.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Вследствие употребления царём Иоанном III герба Византийского совместно с Московским на печатях внутренних и внешних государственных актов, сохранившихся с 1497 года, год этот принято считать годом принятия и слияния герба империи Византийской с гербом царства Русского".</w:t>
      </w:r>
      <w:r w:rsidRPr="00504ACE">
        <w:rPr>
          <w:rFonts w:ascii="Times New Roman" w:hAnsi="Times New Roman" w:cs="Times New Roman"/>
          <w:sz w:val="28"/>
          <w:szCs w:val="28"/>
        </w:rPr>
        <w:tab/>
        <w:t>Таким образом, герб появился в момент появления современного государства Российского.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Однозначно невозможно сказать, что герб появился в 1497 году, так как матрицы для печати монет служили по 5-15 лет. На монете 1497 года на одной стороне был отражён копейщик, а на другой двуглавый орёл.  Но точно можно сказать, что этот период может быть ограничен с 1490 по 1500 годы.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Теории появления в России двуглавого орла как официального символа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Существует несколько точек зрения на появление в России (Руси) изображений двуглавого орла. Во-первых, орёл использовался первоначально на монетах и печатях Твери и Москвы. Во-вторых, орёл начал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504ACE">
        <w:rPr>
          <w:rFonts w:ascii="Times New Roman" w:hAnsi="Times New Roman" w:cs="Times New Roman"/>
          <w:sz w:val="28"/>
          <w:szCs w:val="28"/>
        </w:rPr>
        <w:t xml:space="preserve"> использовать примерно в одно и то же время - ориентировочно конец XV века совместно с изображениями копьеносца.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 настоящее время существует три теории, объясняющие появление на двуглавого орла на печатях царей.</w:t>
      </w:r>
    </w:p>
    <w:p w:rsidR="004E49DB" w:rsidRPr="007D205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D205E">
        <w:rPr>
          <w:rFonts w:ascii="Times New Roman" w:hAnsi="Times New Roman" w:cs="Times New Roman"/>
          <w:sz w:val="28"/>
          <w:szCs w:val="28"/>
        </w:rPr>
        <w:lastRenderedPageBreak/>
        <w:t>1. Византийская теория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Данная теория активно поддерживалась монархистами России и многими историками. В большинстве источников она остаётся единственной. По этой теории двуглавый орёл стал использоваться после брак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а Иоа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нна III с византийской царицей Софией (Зинаидой) Фоминичной Палеолог.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B20352" wp14:editId="223637B5">
            <wp:extent cx="2286000" cy="1903528"/>
            <wp:effectExtent l="0" t="0" r="0" b="0"/>
            <wp:docPr id="138" name="Рисунок 138" descr="Герб Палеолог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Герб Палеологов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479" cy="1908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4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04ACE">
        <w:rPr>
          <w:rFonts w:ascii="Times New Roman" w:hAnsi="Times New Roman" w:cs="Times New Roman"/>
          <w:sz w:val="28"/>
          <w:szCs w:val="28"/>
        </w:rPr>
        <w:t>Герб Палеологов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 пользу этой теории относится и то, что брак монархов совпал с появлением на Руси монет сочетающих изображение копьеносца с одной стороны и двуглавого орла с другой.</w:t>
      </w:r>
    </w:p>
    <w:p w:rsidR="004E49DB" w:rsidRPr="007D205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205E">
        <w:rPr>
          <w:rFonts w:ascii="Times New Roman" w:hAnsi="Times New Roman" w:cs="Times New Roman"/>
          <w:sz w:val="28"/>
          <w:szCs w:val="28"/>
        </w:rPr>
        <w:tab/>
        <w:t>2. Теория заимствования символа в Священной Римской империи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 Священной Римской империи до 1440 года используется обычный орёл. После этого периода он меняется на двуглавого орла.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Некоторые историки и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геральдисты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отмечают, что в Московии двуглавый орёл мог быть принят к использованию под влиянием Священной Римской Империи.</w:t>
      </w:r>
    </w:p>
    <w:p w:rsidR="004E49DB" w:rsidRPr="007D205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205E">
        <w:rPr>
          <w:rFonts w:ascii="Times New Roman" w:hAnsi="Times New Roman" w:cs="Times New Roman"/>
          <w:sz w:val="28"/>
          <w:szCs w:val="28"/>
        </w:rPr>
        <w:tab/>
        <w:t>3. Теория заимствования символа в Балканских странах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Третьей версией заимствования символа является заимствование двуглавого орла ряда балканских стран: Болгарии, Сербии.</w:t>
      </w:r>
    </w:p>
    <w:p w:rsidR="004E49DB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Каждая из теорий имеет собственное право на существование.</w:t>
      </w: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становления герба России.</w:t>
      </w:r>
    </w:p>
    <w:p w:rsidR="004E49DB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04ACE">
        <w:rPr>
          <w:rFonts w:ascii="Times New Roman" w:hAnsi="Times New Roman" w:cs="Times New Roman"/>
          <w:sz w:val="28"/>
          <w:szCs w:val="28"/>
        </w:rPr>
        <w:t xml:space="preserve">С 1539 года в геральдике России ощущается влияние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центральноевропейской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геральдической традиции. В соответствии с ней </w:t>
      </w:r>
      <w:r w:rsidRPr="00504ACE">
        <w:rPr>
          <w:rFonts w:ascii="Times New Roman" w:hAnsi="Times New Roman" w:cs="Times New Roman"/>
          <w:sz w:val="28"/>
          <w:szCs w:val="28"/>
        </w:rPr>
        <w:lastRenderedPageBreak/>
        <w:t>клювы у орла раскрыты, язык высунут. Такое положение птицы называется: "вооруженный"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5 Герб России 1539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E62808" wp14:editId="4C9A9006">
            <wp:extent cx="4613999" cy="2667766"/>
            <wp:effectExtent l="0" t="0" r="0" b="0"/>
            <wp:docPr id="141" name="Рисунок 141" descr="Герб России 1539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Герб России 1539 год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270" cy="266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Позже</w:t>
      </w:r>
      <w:r w:rsidRPr="00504ACE">
        <w:rPr>
          <w:rFonts w:ascii="Times New Roman" w:hAnsi="Times New Roman" w:cs="Times New Roman"/>
          <w:sz w:val="28"/>
          <w:szCs w:val="28"/>
        </w:rPr>
        <w:t xml:space="preserve"> двуглавый орёл с реверса печати переносится на аверс. Закрепляется его значение в геральдике России.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</w:t>
      </w:r>
      <w:r w:rsidRPr="00504ACE">
        <w:rPr>
          <w:rFonts w:ascii="Times New Roman" w:hAnsi="Times New Roman" w:cs="Times New Roman"/>
          <w:sz w:val="28"/>
          <w:szCs w:val="28"/>
        </w:rPr>
        <w:t xml:space="preserve"> 1560 году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504ACE">
        <w:rPr>
          <w:rFonts w:ascii="Times New Roman" w:hAnsi="Times New Roman" w:cs="Times New Roman"/>
          <w:sz w:val="28"/>
          <w:szCs w:val="28"/>
        </w:rPr>
        <w:t>а оборотной стороне впервые появляется мифологическое животное: единорог.</w:t>
      </w:r>
      <w:r w:rsidRPr="00CF614B"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ab/>
        <w:t xml:space="preserve">Значение данного символа до сих пор не ясно. На государственных печатях </w:t>
      </w:r>
      <w:r>
        <w:rPr>
          <w:rFonts w:ascii="Times New Roman" w:hAnsi="Times New Roman" w:cs="Times New Roman"/>
          <w:sz w:val="28"/>
          <w:szCs w:val="28"/>
        </w:rPr>
        <w:t xml:space="preserve">он </w:t>
      </w:r>
      <w:r w:rsidRPr="00504ACE">
        <w:rPr>
          <w:rFonts w:ascii="Times New Roman" w:hAnsi="Times New Roman" w:cs="Times New Roman"/>
          <w:sz w:val="28"/>
          <w:szCs w:val="28"/>
        </w:rPr>
        <w:t>появлялся ещё несколько раз - во времена царствования Бориса Годунова, Лжедмитрия, Михаила Фёдоровичи и Алексея Михайловича. После 1646 года данный символ не использовался.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6 Герб России 1560 года</w:t>
      </w: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55B76BA" wp14:editId="70E6752A">
            <wp:extent cx="4253024" cy="3303876"/>
            <wp:effectExtent l="0" t="0" r="0" b="0"/>
            <wp:docPr id="144" name="Рисунок 144" descr="Герб России 1560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Герб России 1560 года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925" cy="3313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04ACE">
        <w:rPr>
          <w:rFonts w:ascii="Times New Roman" w:hAnsi="Times New Roman" w:cs="Times New Roman"/>
          <w:sz w:val="28"/>
          <w:szCs w:val="28"/>
        </w:rPr>
        <w:t>С 1562 года на груди у двуглавого орла появляется щит (сначала барочной геральдической формы), на котором расположен всадник с копьём, поражающий дракона с одной стороны (главной) и единорог на щите с другой (реверсной стороне).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7. Герб России 1562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471CAF" wp14:editId="11241D2D">
            <wp:extent cx="4742121" cy="2357513"/>
            <wp:effectExtent l="0" t="0" r="0" b="0"/>
            <wp:docPr id="147" name="Рисунок 147" descr="Герб России 1562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Герб России 1562 года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427" cy="235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504ACE">
        <w:rPr>
          <w:rFonts w:ascii="Times New Roman" w:hAnsi="Times New Roman" w:cs="Times New Roman"/>
          <w:sz w:val="28"/>
          <w:szCs w:val="28"/>
        </w:rPr>
        <w:t>1577 год</w:t>
      </w:r>
      <w:r>
        <w:rPr>
          <w:rFonts w:ascii="Times New Roman" w:hAnsi="Times New Roman" w:cs="Times New Roman"/>
          <w:sz w:val="28"/>
          <w:szCs w:val="28"/>
        </w:rPr>
        <w:t xml:space="preserve">у создается новая версия российского герба. </w:t>
      </w:r>
      <w:r w:rsidRPr="00504ACE">
        <w:rPr>
          <w:rFonts w:ascii="Times New Roman" w:hAnsi="Times New Roman" w:cs="Times New Roman"/>
          <w:sz w:val="28"/>
          <w:szCs w:val="28"/>
        </w:rPr>
        <w:t xml:space="preserve">Данная версия герба отличается от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предыдущей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тем, что над головами у орла расположена теперь одна зубчатая корона, что символизирует единство и верховенство Московского князя Иоанна IV Грозного над землями русскими.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На данной печати с каждой сторон расположены эмблемы 12 земель русских (в общем 24 эмблемы с обеих сторон). </w:t>
      </w: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18F429A" wp14:editId="1FFB11E5">
            <wp:extent cx="4593265" cy="2399201"/>
            <wp:effectExtent l="0" t="0" r="0" b="0"/>
            <wp:docPr id="150" name="Рисунок 150" descr="Герб России 1577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Герб России 1577 года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585" cy="240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504ACE">
        <w:rPr>
          <w:rFonts w:ascii="Times New Roman" w:hAnsi="Times New Roman" w:cs="Times New Roman"/>
          <w:sz w:val="28"/>
          <w:szCs w:val="28"/>
        </w:rPr>
        <w:t>В период Смутного времени государственный герб на короткий период времени привели в соответствие с европейской геральдической традицией. Копьеносец был развёрнут влево, над головами у орлов вновь были помещены короны. Крылья орла стали изображать расправленными.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504ACE">
        <w:rPr>
          <w:rFonts w:ascii="Times New Roman" w:hAnsi="Times New Roman" w:cs="Times New Roman"/>
          <w:sz w:val="28"/>
          <w:szCs w:val="28"/>
        </w:rPr>
        <w:t>. Герб России 1605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72865F" wp14:editId="4599DEE0">
            <wp:extent cx="2488019" cy="2430158"/>
            <wp:effectExtent l="0" t="0" r="0" b="0"/>
            <wp:docPr id="153" name="Рисунок 153" descr="Герб России 1605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Герб России 1605 года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927" cy="24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После окончания периода Смутного времени и царствования новой династии Романовых в России видоизменяется государственная печать, герб и другие символы.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Главные изменения заключались в том, что в соответствии с европейской геральдической традицией крылья орла теперь расправлены. В соответствии с русской эмблематической традицией, копьеносец развёрнут вправо. Над головами орла окончательно расположились три короны. Клювы голов орла открыты. В лапах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зажаты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скипетр и держава.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lastRenderedPageBreak/>
        <w:tab/>
        <w:t>Именно при государе Алексее Михайловиче впервые появляется описание государственного герба.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"Тремя венцами орел восточный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сияет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:В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>еру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>, Надежду, Любовь к Богу являет.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Криле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простер – объемлет все мира конца: север, юг, от востока аж до запада солнца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t>простертыми крылами добре покрывает" ("Славянская Библия" 1663 г., стихотворная форма описания).</w:t>
      </w:r>
    </w:p>
    <w:p w:rsidR="004E49DB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Второе описание даётся в государственном нормативном акте: указе "О титуле царском и государской печати" от 14 декабря 1667 года:</w:t>
      </w:r>
      <w:r w:rsidRPr="00504ACE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 xml:space="preserve">"Орел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двоеглавый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есть герб державный Великого Государя, Царя и Великого Князя Алексея Михайловича всея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Великия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, и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Малыя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, и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Белыя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России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Саможержца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, его царского величества Российского Царствия, на котором (гербе – прим. ред.) три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коруны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изображены, знаменующие три великие Казанское, Астраханское, Сибирское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славныя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царства, покоряющиеся Богом хранимому и высочайшей Его Царского Величества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милостивейшаго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Государя державе и повелению … на персях (на груди – прим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 xml:space="preserve">ред.) изображение наследника (так был истолкован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ездец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– прим. ред.); в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пазноктах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(когтях – прим. ред.) скипетр и яблоко (держава – прим. ред.), и являет милостивейшего Государя, Его Царского Величества Самодержца и Обладателя".</w:t>
      </w:r>
      <w:r w:rsidRPr="00CF614B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504ACE">
        <w:rPr>
          <w:rFonts w:ascii="Times New Roman" w:hAnsi="Times New Roman" w:cs="Times New Roman"/>
          <w:sz w:val="28"/>
          <w:szCs w:val="28"/>
        </w:rPr>
        <w:t>. Герб России 1654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3AA262" wp14:editId="62744AB6">
            <wp:extent cx="2562447" cy="2458720"/>
            <wp:effectExtent l="0" t="0" r="0" b="0"/>
            <wp:docPr id="156" name="Рисунок 156" descr="Герб России 1654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Герб России 1654 год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E0E0E0"/>
                        </a:clrFrom>
                        <a:clrTo>
                          <a:srgbClr val="E0E0E0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998" cy="2467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Герб России во времена правления Петра Великого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Начиная с 1710 года, всадника на гербе России всё больше ассоциируют с Георгием Победоносцем, а не простым копьеносцем. Также в </w:t>
      </w:r>
      <w:r w:rsidRPr="00504ACE">
        <w:rPr>
          <w:rFonts w:ascii="Times New Roman" w:hAnsi="Times New Roman" w:cs="Times New Roman"/>
          <w:sz w:val="28"/>
          <w:szCs w:val="28"/>
        </w:rPr>
        <w:lastRenderedPageBreak/>
        <w:t>период правления Петра Великого короны на голове у орла стали изображаться в форме императорских корон. Лепестковые и другие короны с этого момента больше не использовали.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A65530" wp14:editId="701EC17D">
            <wp:extent cx="2987748" cy="2921500"/>
            <wp:effectExtent l="0" t="0" r="0" b="0"/>
            <wp:docPr id="159" name="Рисунок 159" descr="Матрица государственной печати 1710 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Матрица государственной печати 1710 г.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537" cy="2934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11.Матрица государственной печати 1710 г.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Мастер -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Хаупт</w:t>
      </w:r>
      <w:proofErr w:type="spellEnd"/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0D0A5B" wp14:editId="7653080B">
            <wp:extent cx="3094074" cy="3117430"/>
            <wp:effectExtent l="0" t="0" r="0" b="0"/>
            <wp:docPr id="162" name="Рисунок 162" descr="Матрица государственной печати 1712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Матрица государственной печати 1712 года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256" cy="3127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Матрица государственной печати 1712 года</w:t>
      </w: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Мастер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04ACE">
        <w:rPr>
          <w:rFonts w:ascii="Times New Roman" w:hAnsi="Times New Roman" w:cs="Times New Roman"/>
          <w:sz w:val="28"/>
          <w:szCs w:val="28"/>
        </w:rPr>
        <w:t xml:space="preserve"> Беккер</w:t>
      </w:r>
    </w:p>
    <w:p w:rsidR="004E49DB" w:rsidRDefault="004E49DB" w:rsidP="004E49DB">
      <w:pPr>
        <w:spacing w:after="0" w:line="360" w:lineRule="auto"/>
        <w:jc w:val="center"/>
      </w:pPr>
      <w:r>
        <w:rPr>
          <w:noProof/>
        </w:rPr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" name="Прямоугольни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Cy4DEG2QIAAMgFAAAOAAAAAAAAAAAAAAAAAC4CAABkcnMvZTJv&#10;RG9jLnhtbFBLAQItABQABgAIAAAAIQBMoOks2AAAAAMBAAAPAAAAAAAAAAAAAAAAADMFAABkcnMv&#10;ZG93bnJldi54bWxQSwUGAAAAAAQABADzAAAAOAYAAAAA&#10;" filled="f" stroked="f">
                <o:lock v:ext="edit" aspectratio="t"/>
                <w10:anchorlock/>
              </v:rect>
            </w:pict>
          </mc:Fallback>
        </mc:AlternateContent>
      </w:r>
    </w:p>
    <w:p w:rsidR="004E49DB" w:rsidRDefault="004E49DB" w:rsidP="004E49DB">
      <w:pPr>
        <w:spacing w:after="0" w:line="360" w:lineRule="auto"/>
        <w:jc w:val="center"/>
      </w:pPr>
    </w:p>
    <w:p w:rsidR="004E49DB" w:rsidRDefault="004E49DB" w:rsidP="004E49DB">
      <w:pPr>
        <w:spacing w:after="0" w:line="360" w:lineRule="auto"/>
        <w:jc w:val="center"/>
      </w:pPr>
    </w:p>
    <w:p w:rsidR="004E49DB" w:rsidRDefault="004E49DB" w:rsidP="004E49DB">
      <w:pPr>
        <w:spacing w:after="0" w:line="360" w:lineRule="auto"/>
        <w:jc w:val="center"/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C03AE5" wp14:editId="17A00AE8">
            <wp:extent cx="3878729" cy="2908138"/>
            <wp:effectExtent l="0" t="0" r="0" b="0"/>
            <wp:docPr id="6" name="Рисунок 6" descr="D:\Стахеев А.М\Внеклассные мероприятия\Герб РФ\Герб России - цвета, история возникновения, что обозначает_files\Герб 1721 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тахеев А.М\Внеклассные мероприятия\Герб РФ\Герб России - цвета, история возникновения, что обозначает_files\Герб 1721 г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750" cy="290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12</w:t>
      </w:r>
      <w:r>
        <w:rPr>
          <w:rFonts w:ascii="Times New Roman" w:hAnsi="Times New Roman" w:cs="Times New Roman"/>
          <w:sz w:val="28"/>
          <w:szCs w:val="28"/>
        </w:rPr>
        <w:t xml:space="preserve"> Герб Российской империи 1721 г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Именно при Петре I герб принял следующее цветовое оформление: двуглавый орёл стал чёрного цвета; клюв, глаза, язык, лапы, атрибуты золотого цвета; поле стало золотого цвета; поражённый дракон стал чёрного цвета; Георгий Победоносец изображался серебряным цветом. Данному цветовому оформлению следовали все последующие правители из дома Романовых.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При Петре Великом герб получил первое официальное описание. Под руководством графа Б.Х. фон Миниха можно встретить и в настоящее время: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 xml:space="preserve">"Герб Государственный по старому: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двоеглавый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орел, черный, на главах короны, а наверху в середине большая Императорская корона – золотые; в середине того орла Георгий на коне белом, побеждающий змия: епанча (плащ – прим. ред.) и копье желтые, венец (корона, венчающая Святого Георгия – прим. ред.) желтой, змий черный;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поле кругом (то есть вокруг двуглавого орла – прим. ред.) белое, а в середине (то есть под Святым Георгием – прим. ред.) красное".</w:t>
      </w:r>
      <w:proofErr w:type="gramEnd"/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lastRenderedPageBreak/>
        <w:tab/>
        <w:t>В XVII веке государственный герб претерпел большое количество изменений и вариантов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Гербы России при Павле I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F6A160" wp14:editId="7099C999">
            <wp:extent cx="2413591" cy="2709939"/>
            <wp:effectExtent l="0" t="0" r="0" b="0"/>
            <wp:docPr id="165" name="Рисунок 165" descr="Герб России 1799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Герб России 1799 года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09" cy="272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Герб России 1799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51FEE8" wp14:editId="7BACBC1B">
            <wp:extent cx="2562446" cy="3432195"/>
            <wp:effectExtent l="0" t="0" r="0" b="0"/>
            <wp:docPr id="168" name="Рисунок 168" descr="Полный герб России 1800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Полный герб России 1800 года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41" cy="3450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Полный герб России 1800 года</w:t>
      </w:r>
    </w:p>
    <w:p w:rsidR="004E49DB" w:rsidRPr="00504ACE" w:rsidRDefault="004E49DB" w:rsidP="004E49D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После Петра Великого, герб России изменился значительно при Павле I. Именно при данном правителе все варианты герба России были унифицированы и приведены к одному виду</w:t>
      </w:r>
    </w:p>
    <w:p w:rsidR="004E49DB" w:rsidRPr="00504ACE" w:rsidRDefault="004E49DB" w:rsidP="004E49D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lastRenderedPageBreak/>
        <w:t>В данном году на гербе России появляется мальтийский крест. Россия в этом году приняла под покровительство остров Мальту. В следующем году Британия захватила данный остров. Павел велел перевести Мальтийский орден в Россию. То, что мальтийский крест остался на гербе России, означало её претензию к данной территории.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Также при Павле I появляется Полный герб с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щитодержателями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, выполненный в соответствии с традициями того времени. В это время был подготовлен "Манифест о полном гербе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Всероссийския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Империи". На большом гербе размещались 43 герба земель, входивших в её состав.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Щитодержателями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стали архангелы Михаил и Гавриил. Манифест так и не вступил в действие по той причине, что главу государства убили.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Государственный герб, предназначенный для военных целей с 1801 по 1825 гг.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C9F58B" wp14:editId="10DDCDD6">
            <wp:extent cx="2743200" cy="2081994"/>
            <wp:effectExtent l="0" t="0" r="0" b="0"/>
            <wp:docPr id="171" name="Рисунок 171" descr="Государственный герб, предназначенный для военных целей с 1801 по 1825 г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Государственный герб, предназначенный для военных целей с 1801 по 1825 гг.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878" cy="2085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При Александре  I впервые появился данный  вид герба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Он отличался  от стандартного герба. Главное отличие заключалось  в том, что на военном гербе не были размещены гербы зависимых территорий (Финляндии, Астрахани, Казани и пр.). Щит на груди орла имел отличную французского щита геральдическую форму. Крылья не были подняты вверх. 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13. При следующем императоре – Николае I данная традиция закрепилась.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Герб России с 1825 по 1855 гг.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FDF13A" wp14:editId="3C1C174F">
            <wp:extent cx="2456121" cy="2390307"/>
            <wp:effectExtent l="0" t="0" r="0" b="0"/>
            <wp:docPr id="174" name="Рисунок 174" descr="Герб России с 1825 по 1855 г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Герб России с 1825 по 1855 гг.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749" cy="239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Данный герб существовал в период правления Николая I.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Реформа </w:t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(1857 год)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688CA3" wp14:editId="4EE80D06">
            <wp:extent cx="1605516" cy="2148320"/>
            <wp:effectExtent l="0" t="0" r="0" b="0"/>
            <wp:docPr id="177" name="Рисунок 177" descr="Фотография Бернгарда Кёне (Бориса Васильевича Кёне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Фотография Бернгарда Кёне (Бориса Васильевича Кёне)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716" cy="214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Бернгард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родился в 1817 году в Берлине. В 1844 году  назначается на должность хранителя нумизматического отделения Эрмитажа. В 1857 году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назначили на должность начальника гербового отделения департамента герольдии. 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Под редакцией </w:t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выходит в свет книга "Гербовник Российской империи" (XI-XIII).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Именно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Бернгард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упорядочивает гербы территорий Российской Империи. Считается, что именно под влиянием </w:t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, государство получает новый государственный чёрно-желто-белый флаг. Хотя на самом деле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</w:t>
      </w:r>
      <w:r w:rsidRPr="00504ACE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использовал лишь уже наработанные исторические материалы (стоит обратить внимание на проект большого полного герба Российской Империи от 1800 года; на нём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щитодержатели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свободной рукой поддерживают жёлтый флаг с чёрным орлом).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в соответствии со сложившейся в то время геральдической традицией приводил в соответствие все гербы. Первый исправленный </w:t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герб был герб Российской Империи. Именно при нём были сформированы три версии герба: большой, средний, малый.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AAD274" wp14:editId="6358B69B">
            <wp:extent cx="1839432" cy="2196725"/>
            <wp:effectExtent l="0" t="0" r="0" b="0"/>
            <wp:docPr id="180" name="Рисунок 180" descr="Рисунок герба Российской Империи 1856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Рисунок герба Российской Империи 1856 года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044" cy="220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Рисунок герба Российской Империи 1856 года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Как и говорилось выше, под руководством </w:t>
      </w:r>
      <w:proofErr w:type="spellStart"/>
      <w:proofErr w:type="gram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художником Александром Фадеевым был создан новый рисунок герба.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Основные изменения в гербе: прорисовка двуглавого орла; добавлено количество щитов (увеличилось с шести до восьми) на крыльях орла; всадник, поражающий дракона, теперь направлен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геральдически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вправо (по направлению к правому крылу орла).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Александр I утвердил данный герб 8 декабря  1856 года.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CCBE2F6" wp14:editId="44CECC1C">
            <wp:extent cx="2073349" cy="2406699"/>
            <wp:effectExtent l="0" t="0" r="0" b="0"/>
            <wp:docPr id="183" name="Рисунок 183" descr="Герб Российской Империи 1857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Герб Российской Империи 1857 года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45" cy="241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Слайд 14. Герб Российской Империи 1857 года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Годом позже под руководством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Кёне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были подготовлены также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средний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и большой гербы.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Средний герб Российской империи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52C96E" wp14:editId="29067C12">
            <wp:extent cx="2721935" cy="2585300"/>
            <wp:effectExtent l="0" t="0" r="0" b="0"/>
            <wp:docPr id="186" name="Рисунок 186" descr="Средний 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Средний герб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084" cy="2590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Большой герб Российской империи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58F43B5" wp14:editId="242552C5">
            <wp:extent cx="2647507" cy="2751401"/>
            <wp:effectExtent l="0" t="0" r="0" b="0"/>
            <wp:docPr id="189" name="Рисунок 189" descr="Большой 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Большой герб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767" cy="2751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В данном гербе были оставлены основные элементы герба прошлой версии. Цвет корон изменился – теперь он стал серебряный.</w:t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>Подробный перечень гербов земель, входящих в состав большого герба.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 xml:space="preserve">После Февральской революции 1917 года по инициативе Максима Горького было организовано Особое совещание по делам искусств. В его состав в марте того же года вошла комиссия при исполкоме Совета рабочих и солдатских депутатов, которая, в частности, занималась подготовкой нового варианта герба России. В состав комиссии вошли известные художники и искусствоведы А. Н. Бенуа и Н. К. Рерих, И. Я. </w:t>
      </w:r>
      <w:proofErr w:type="spellStart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Билибин</w:t>
      </w:r>
      <w:proofErr w:type="spellEnd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геральдист</w:t>
      </w:r>
      <w:proofErr w:type="spellEnd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В. К. </w:t>
      </w:r>
      <w:proofErr w:type="spellStart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Лукомский</w:t>
      </w:r>
      <w:proofErr w:type="spellEnd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Было принято решение о возможности использовать изображения двуглавого орла на печати Временного правительства. Исполнение рисунка этой печати было поручено И. Я. </w:t>
      </w:r>
      <w:proofErr w:type="spellStart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Билибину</w:t>
      </w:r>
      <w:proofErr w:type="spellEnd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gramStart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который</w:t>
      </w:r>
      <w:proofErr w:type="gramEnd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взял за основу изображение лишенного почти всех символов власти двуглавого орла на печати Ивана III. Такое изображение продолжали использовать и после Октябрьской революции, вплоть до принятия нового советского герба 24 июля 1918 года.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Интересным фактом является то, что подобная эмблема использовалась на реверсе монет, выпущенных Центральным Банком России в конце XX в. - </w:t>
      </w:r>
      <w:r w:rsidRPr="00504ACE">
        <w:rPr>
          <w:rFonts w:ascii="Times New Roman" w:hAnsi="Times New Roman" w:cs="Times New Roman"/>
          <w:sz w:val="28"/>
          <w:szCs w:val="28"/>
        </w:rPr>
        <w:lastRenderedPageBreak/>
        <w:t>начале XXI. Многие ошибочно считают эту эмблему государственным гербом, что является заблуждением.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Слайд 15. </w:t>
      </w:r>
      <w:r w:rsidRPr="00504ACE">
        <w:rPr>
          <w:rFonts w:ascii="Times New Roman" w:hAnsi="Times New Roman" w:cs="Times New Roman"/>
          <w:bCs/>
          <w:sz w:val="28"/>
          <w:szCs w:val="28"/>
        </w:rPr>
        <w:t>Герб временного правительства 1917 года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A1F8A0" wp14:editId="7CCC001E">
            <wp:extent cx="2197741" cy="2056193"/>
            <wp:effectExtent l="0" t="0" r="0" b="0"/>
            <wp:docPr id="201" name="Рисунок 201" descr="Эмблема 1917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Эмблема 1917 года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402" cy="2065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 xml:space="preserve">Летом 1918 года советское правительство окончательно решило порвать с исторической символикой России, и принятая 10 июля 1918 года новая Конституция провозгласила в государственном гербе не земельные, а политические, партийные символы: двуглавый орел был заменен красным щитом, на котором изображались перекрещенные серп и </w:t>
      </w:r>
      <w:proofErr w:type="gramStart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молот</w:t>
      </w:r>
      <w:proofErr w:type="gramEnd"/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восходящее солнце как знак перемен. С 1920 года вверху на щите помещалось сокращенное название государства — РСФСР. Щит окаймляли пшеничные колосья, закрепленные красной лентой с надписью «Пролетарии всех стран, соединяйтесь». Позднее это изображение герба было утверждено в Конституции РСФСР.</w:t>
      </w:r>
      <w:r w:rsidRPr="00504AC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Еще раньше (16 апреля 1918 года) был узаконен знак Красной Армии: пятиконечная Красная звезда, символ античного бога войны Марса. 60 лет спустя, весной 1978 года, воинская звезда, ставшая к этому времени частью герба СССР и большинства республик, вошла в герб РСФСР.</w:t>
      </w:r>
      <w:r w:rsidRPr="00504AC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 xml:space="preserve">В 1992 году вступило в силу последнее изменение герба: аббревиатура над серпом и молотом была заменена надписью «Российская Федерация». Но это решение почти не выполнялось, ибо советский герб с его партийной символикой уже не соответствовал политическому устройству России после </w:t>
      </w: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крушения однопартийной системы правления, идеологию которой он воплощал.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04ACE">
        <w:rPr>
          <w:rFonts w:ascii="Times New Roman" w:hAnsi="Times New Roman" w:cs="Times New Roman"/>
          <w:bCs/>
          <w:sz w:val="28"/>
          <w:szCs w:val="28"/>
        </w:rPr>
        <w:t>Слайд 16. Государственный герб РСФСР</w:t>
      </w:r>
      <w:r w:rsidRPr="00504ACE">
        <w:rPr>
          <w:rFonts w:ascii="Times New Roman" w:hAnsi="Times New Roman" w:cs="Times New Roman"/>
          <w:bCs/>
          <w:sz w:val="28"/>
          <w:szCs w:val="28"/>
        </w:rPr>
        <w:br/>
        <w:t>1918-1993 гг.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04ACE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6690C81" wp14:editId="57116AB5">
            <wp:extent cx="1754271" cy="1945758"/>
            <wp:effectExtent l="0" t="0" r="0" b="0"/>
            <wp:docPr id="4" name="Picture 8" descr="Государственный герб РСФСР с 1918 по 1993 годы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8" descr="Государственный герб РСФСР с 1918 по 1993 годы"/>
                    <pic:cNvPicPr>
                      <a:picLocks noGrp="1"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608" cy="19605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E49DB" w:rsidRPr="00067F08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067F08">
        <w:rPr>
          <w:rFonts w:ascii="Times New Roman" w:hAnsi="Times New Roman" w:cs="Times New Roman"/>
          <w:bCs/>
          <w:sz w:val="28"/>
          <w:szCs w:val="28"/>
        </w:rPr>
        <w:t>Государственный герб СССР</w:t>
      </w:r>
      <w:r w:rsidRPr="00067F08">
        <w:rPr>
          <w:rFonts w:ascii="Times New Roman" w:hAnsi="Times New Roman" w:cs="Times New Roman"/>
          <w:bCs/>
          <w:sz w:val="28"/>
          <w:szCs w:val="28"/>
        </w:rPr>
        <w:br/>
        <w:t xml:space="preserve">1922-1991 </w:t>
      </w:r>
      <w:proofErr w:type="spellStart"/>
      <w:r w:rsidRPr="00067F08">
        <w:rPr>
          <w:rFonts w:ascii="Times New Roman" w:hAnsi="Times New Roman" w:cs="Times New Roman"/>
          <w:bCs/>
          <w:sz w:val="28"/>
          <w:szCs w:val="28"/>
        </w:rPr>
        <w:t>г.</w:t>
      </w:r>
      <w:proofErr w:type="gramStart"/>
      <w:r w:rsidRPr="00067F08">
        <w:rPr>
          <w:rFonts w:ascii="Times New Roman" w:hAnsi="Times New Roman" w:cs="Times New Roman"/>
          <w:bCs/>
          <w:sz w:val="28"/>
          <w:szCs w:val="28"/>
        </w:rPr>
        <w:t>г</w:t>
      </w:r>
      <w:proofErr w:type="spellEnd"/>
      <w:proofErr w:type="gramEnd"/>
      <w:r w:rsidRPr="00067F08">
        <w:rPr>
          <w:rFonts w:ascii="Times New Roman" w:hAnsi="Times New Roman" w:cs="Times New Roman"/>
          <w:bCs/>
          <w:sz w:val="28"/>
          <w:szCs w:val="28"/>
        </w:rPr>
        <w:t>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04ACE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6ADBD17" wp14:editId="123BF499">
            <wp:extent cx="2036826" cy="2105246"/>
            <wp:effectExtent l="0" t="0" r="0" b="0"/>
            <wp:docPr id="2" name="Picture 2" descr="Картинка 93 из 8018">
              <a:hlinkClick xmlns:a="http://schemas.openxmlformats.org/drawingml/2006/main" r:id="rId30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Картинка 93 из 8018">
                      <a:hlinkClick r:id="rId30"/>
                    </pic:cNvPr>
                    <pic:cNvPicPr>
                      <a:picLocks noGrp="1"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620" cy="211330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Золотой двуглавый орел на красном поле сохраняет историческую преемственность в цветовой гамме гербов конца XV — XVII века. Рисунок орла восходит к изображениям на памятниках эпохи Петра Великого.</w:t>
      </w:r>
      <w:r w:rsidRPr="00504AC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4A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Восстановление двуглавого орла как Государственного герба России олицетворяет неразрывность и преемственность отечественной истории. Сегодняшний герб России — это новый герб, но его составные части глубоко традиционны; он и отражает разные этапы отечественной истории, и продолжает их в преддверье третьего тысячелетия.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bCs/>
          <w:sz w:val="28"/>
          <w:szCs w:val="28"/>
        </w:rPr>
        <w:lastRenderedPageBreak/>
        <w:t>Слайд 18. Государственный герб Российской Федерации</w:t>
      </w:r>
      <w:r w:rsidRPr="00504ACE">
        <w:rPr>
          <w:rFonts w:ascii="Times New Roman" w:hAnsi="Times New Roman" w:cs="Times New Roman"/>
          <w:bCs/>
          <w:sz w:val="28"/>
          <w:szCs w:val="28"/>
        </w:rPr>
        <w:br/>
        <w:t>с 1993 г.</w:t>
      </w:r>
    </w:p>
    <w:p w:rsidR="004E49DB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B8950A" wp14:editId="0D3A98E5">
            <wp:extent cx="2200940" cy="2608793"/>
            <wp:effectExtent l="0" t="0" r="0" b="0"/>
            <wp:docPr id="204" name="Рисунок 204" descr="Герб Российской Федер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Герб Российской Федерации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30" cy="2611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9DB" w:rsidRPr="00067F08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67F0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ab/>
      </w:r>
      <w:r w:rsidRPr="00067F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Вопрос преподавателя к </w:t>
      </w:r>
      <w:proofErr w:type="gramStart"/>
      <w:r w:rsidRPr="00067F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обучающимся</w:t>
      </w:r>
      <w:proofErr w:type="gramEnd"/>
      <w:r w:rsidRPr="00067F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Как вы считаете, что обозначают элементы герба?</w:t>
      </w:r>
    </w:p>
    <w:p w:rsidR="004E49DB" w:rsidRPr="008367AA" w:rsidRDefault="004E49DB" w:rsidP="004E49D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04ACE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367AA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Традиционно символика двуглавого орла на современном гербе России трактуется так:</w:t>
      </w:r>
    </w:p>
    <w:p w:rsidR="004E49DB" w:rsidRPr="008367AA" w:rsidRDefault="004E49DB" w:rsidP="004E49DB">
      <w:pPr>
        <w:numPr>
          <w:ilvl w:val="0"/>
          <w:numId w:val="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367AA">
        <w:rPr>
          <w:rFonts w:ascii="Times New Roman" w:eastAsia="Times New Roman" w:hAnsi="Times New Roman" w:cs="Times New Roman"/>
          <w:color w:val="000000"/>
          <w:sz w:val="28"/>
          <w:szCs w:val="28"/>
        </w:rPr>
        <w:t>сам орел – символ могущества, непобедимости и силы: он смотрит на Запад и на Восток, охраняя государство;</w:t>
      </w:r>
    </w:p>
    <w:p w:rsidR="004E49DB" w:rsidRPr="008367AA" w:rsidRDefault="004E49DB" w:rsidP="004E49DB">
      <w:pPr>
        <w:numPr>
          <w:ilvl w:val="0"/>
          <w:numId w:val="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367A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короны его – олицетворение </w:t>
      </w:r>
      <w:proofErr w:type="gramStart"/>
      <w:r w:rsidRPr="008367AA">
        <w:rPr>
          <w:rFonts w:ascii="Times New Roman" w:eastAsia="Times New Roman" w:hAnsi="Times New Roman" w:cs="Times New Roman"/>
          <w:color w:val="000000"/>
          <w:sz w:val="28"/>
          <w:szCs w:val="28"/>
        </w:rPr>
        <w:t>суверенитета</w:t>
      </w:r>
      <w:proofErr w:type="gramEnd"/>
      <w:r w:rsidRPr="008367A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всей Российской Федерации, так и её частей, субъектов Федерации, либо (по другой версии) – символ трех ветвей государственной власти (законодательной, исполнительной и судебной);</w:t>
      </w:r>
    </w:p>
    <w:p w:rsidR="004E49DB" w:rsidRPr="00504ACE" w:rsidRDefault="004E49DB" w:rsidP="004E49DB">
      <w:pPr>
        <w:numPr>
          <w:ilvl w:val="0"/>
          <w:numId w:val="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67AA">
        <w:rPr>
          <w:rFonts w:ascii="Times New Roman" w:eastAsia="Times New Roman" w:hAnsi="Times New Roman" w:cs="Times New Roman"/>
          <w:sz w:val="28"/>
          <w:szCs w:val="28"/>
        </w:rPr>
        <w:t xml:space="preserve">скипетр с державой, </w:t>
      </w:r>
      <w:proofErr w:type="gramStart"/>
      <w:r w:rsidRPr="008367AA">
        <w:rPr>
          <w:rFonts w:ascii="Times New Roman" w:eastAsia="Times New Roman" w:hAnsi="Times New Roman" w:cs="Times New Roman"/>
          <w:sz w:val="28"/>
          <w:szCs w:val="28"/>
        </w:rPr>
        <w:t>которые</w:t>
      </w:r>
      <w:proofErr w:type="gramEnd"/>
      <w:r w:rsidRPr="008367AA">
        <w:rPr>
          <w:rFonts w:ascii="Times New Roman" w:eastAsia="Times New Roman" w:hAnsi="Times New Roman" w:cs="Times New Roman"/>
          <w:sz w:val="28"/>
          <w:szCs w:val="28"/>
        </w:rPr>
        <w:t xml:space="preserve"> двуглавый орёл держит в лапах, символизируют государственную власть и единое государство;</w:t>
      </w:r>
    </w:p>
    <w:p w:rsidR="004E49DB" w:rsidRPr="00504ACE" w:rsidRDefault="004E49DB" w:rsidP="004E49DB">
      <w:pPr>
        <w:pStyle w:val="a3"/>
        <w:numPr>
          <w:ilvl w:val="0"/>
          <w:numId w:val="1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щ</w:t>
      </w:r>
      <w:r w:rsidRPr="00504ACE">
        <w:rPr>
          <w:sz w:val="28"/>
          <w:szCs w:val="28"/>
        </w:rPr>
        <w:t>ит выступает символом защиты земли. В настоящий момент значение герба РФ трактуется как слияние консерватизма и прогресса. Три ряда перьев на крыльях птицы отсылают к единству Доброты, Красоты и Истины. Скипетр стал знаком государственного суверенитета. Интересно то, что его украшает такой же двуглавый орел, сжимающий такой же скипетр и так до бесконечности.</w:t>
      </w:r>
    </w:p>
    <w:p w:rsidR="004E49DB" w:rsidRDefault="004E49DB" w:rsidP="004E49DB">
      <w:pPr>
        <w:pStyle w:val="a3"/>
        <w:numPr>
          <w:ilvl w:val="0"/>
          <w:numId w:val="1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0"/>
        <w:jc w:val="both"/>
        <w:rPr>
          <w:sz w:val="28"/>
          <w:szCs w:val="28"/>
        </w:rPr>
      </w:pPr>
      <w:r w:rsidRPr="008367AA">
        <w:rPr>
          <w:sz w:val="28"/>
          <w:szCs w:val="28"/>
        </w:rPr>
        <w:lastRenderedPageBreak/>
        <w:t xml:space="preserve">изображение на груди орла всадника, поражающего </w:t>
      </w:r>
      <w:r>
        <w:rPr>
          <w:sz w:val="28"/>
          <w:szCs w:val="28"/>
        </w:rPr>
        <w:t>дракона</w:t>
      </w:r>
      <w:r w:rsidRPr="008367AA">
        <w:rPr>
          <w:sz w:val="28"/>
          <w:szCs w:val="28"/>
        </w:rPr>
        <w:t xml:space="preserve">, часто связывают с именем Георгия Победоносца, однако, многие </w:t>
      </w:r>
      <w:proofErr w:type="spellStart"/>
      <w:r w:rsidRPr="008367AA">
        <w:rPr>
          <w:sz w:val="28"/>
          <w:szCs w:val="28"/>
        </w:rPr>
        <w:t>геральдисты</w:t>
      </w:r>
      <w:proofErr w:type="spellEnd"/>
      <w:r w:rsidRPr="008367AA">
        <w:rPr>
          <w:sz w:val="28"/>
          <w:szCs w:val="28"/>
        </w:rPr>
        <w:t xml:space="preserve"> утверждают, что это ошибочное мнение: если бы на гербе был изображен Святой Великомученик и Победоносец Георгий, его следовало бы изобразить, по канонам геральдики, с атрибутом святости — нимбом или </w:t>
      </w:r>
      <w:proofErr w:type="spellStart"/>
      <w:r w:rsidRPr="008367AA">
        <w:rPr>
          <w:sz w:val="28"/>
          <w:szCs w:val="28"/>
        </w:rPr>
        <w:t>навершием</w:t>
      </w:r>
      <w:proofErr w:type="spellEnd"/>
      <w:r w:rsidRPr="008367AA">
        <w:rPr>
          <w:sz w:val="28"/>
          <w:szCs w:val="28"/>
        </w:rPr>
        <w:t xml:space="preserve"> копья в виде креста. Поэтому всадник, поражающий копьём дракона именно на российском государственном гербе – это общий символ постоянной борьбы и побеждающего добра над злом, готовность народа защищать страну от врагов.</w:t>
      </w:r>
    </w:p>
    <w:p w:rsidR="004E49DB" w:rsidRPr="00A11089" w:rsidRDefault="004E49DB" w:rsidP="004E49DB">
      <w:pPr>
        <w:pStyle w:val="a4"/>
        <w:numPr>
          <w:ilvl w:val="0"/>
          <w:numId w:val="1"/>
        </w:numPr>
        <w:tabs>
          <w:tab w:val="clear" w:pos="72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11089">
        <w:rPr>
          <w:rFonts w:ascii="Times New Roman" w:hAnsi="Times New Roman" w:cs="Times New Roman"/>
          <w:sz w:val="28"/>
          <w:szCs w:val="28"/>
        </w:rPr>
        <w:t xml:space="preserve"> условиях современности, учитывая особенности географического расположения и геополитических тенденций, величественная двуглавая птица на гербе России означает ориентирование на конструктивную политическую активность в двух направлениях, готовность к диалогу с Западом и Востоком.</w:t>
      </w:r>
    </w:p>
    <w:p w:rsidR="004E49DB" w:rsidRPr="00504ACE" w:rsidRDefault="004E49DB" w:rsidP="004E49DB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504ACE">
        <w:rPr>
          <w:sz w:val="28"/>
          <w:szCs w:val="28"/>
        </w:rPr>
        <w:t>Слайд. 19 В</w:t>
      </w:r>
      <w:r w:rsidRPr="008367AA">
        <w:rPr>
          <w:sz w:val="28"/>
          <w:szCs w:val="28"/>
        </w:rPr>
        <w:t xml:space="preserve">садник, </w:t>
      </w:r>
      <w:proofErr w:type="gramStart"/>
      <w:r w:rsidRPr="008367AA">
        <w:rPr>
          <w:sz w:val="28"/>
          <w:szCs w:val="28"/>
        </w:rPr>
        <w:t>поражающе</w:t>
      </w:r>
      <w:r w:rsidRPr="00504ACE">
        <w:rPr>
          <w:sz w:val="28"/>
          <w:szCs w:val="28"/>
        </w:rPr>
        <w:t>й</w:t>
      </w:r>
      <w:proofErr w:type="gramEnd"/>
      <w:r w:rsidRPr="008367AA">
        <w:rPr>
          <w:sz w:val="28"/>
          <w:szCs w:val="28"/>
        </w:rPr>
        <w:t xml:space="preserve"> змия</w:t>
      </w:r>
      <w:r w:rsidRPr="00504ACE">
        <w:rPr>
          <w:sz w:val="28"/>
          <w:szCs w:val="28"/>
        </w:rPr>
        <w:t>.</w:t>
      </w:r>
    </w:p>
    <w:p w:rsidR="004E49DB" w:rsidRPr="00504ACE" w:rsidRDefault="004E49DB" w:rsidP="004E49DB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504ACE">
        <w:rPr>
          <w:noProof/>
          <w:sz w:val="28"/>
          <w:szCs w:val="28"/>
        </w:rPr>
        <w:drawing>
          <wp:inline distT="0" distB="0" distL="0" distR="0" wp14:anchorId="3DE468A6" wp14:editId="7E8F90AD">
            <wp:extent cx="3982783" cy="2648475"/>
            <wp:effectExtent l="0" t="0" r="0" b="0"/>
            <wp:docPr id="1026" name="Picture 2" descr="D:\Стахеев А.М\Внеклассные мероприятия\Герб РФ\Герб России - цвета, история возникновения, что обозначает_files\DSC_7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D:\Стахеев А.М\Внеклассные мероприятия\Герб РФ\Герб России - цвета, история возникновения, что обозначает_files\DSC_7454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897" cy="265054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04ACE">
        <w:rPr>
          <w:sz w:val="28"/>
          <w:szCs w:val="28"/>
        </w:rPr>
        <w:tab/>
        <w:t>Кратко можно сказать, что герб России символизирует вечность, означает единство всех народов РФ. Держава выступает эмблемой могущества и целостности.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Распространенные заблуждения о гербе России.</w:t>
      </w:r>
    </w:p>
    <w:p w:rsidR="004E49DB" w:rsidRPr="00504ACE" w:rsidRDefault="004E49DB" w:rsidP="004E49D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ab/>
        <w:t xml:space="preserve">Существует мнение, что на груди орла на гербе России изображен герб Москвы. Но это не так. На груди орла размещен не герб Москвы, хотя </w:t>
      </w:r>
      <w:r w:rsidRPr="00504ACE">
        <w:rPr>
          <w:rFonts w:ascii="Times New Roman" w:hAnsi="Times New Roman" w:cs="Times New Roman"/>
          <w:sz w:val="28"/>
          <w:szCs w:val="28"/>
        </w:rPr>
        <w:lastRenderedPageBreak/>
        <w:t>элементы очень схожи с гербом Москвы. Не менее важно и то обстоятельство, что всадник государственного герба не является изображением Святого Георгия. На гербе  Москвы всадник "скачущий", а на государственном  гербе - "едущий". На гербе Москвы у всадника присутствует головной убор. На гербе России дракон повергнут (лежит на спине), а на городском гербе дракон стоит на четырёх лапах.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ACE">
        <w:rPr>
          <w:rFonts w:ascii="Times New Roman" w:hAnsi="Times New Roman" w:cs="Times New Roman"/>
          <w:b/>
          <w:sz w:val="28"/>
          <w:szCs w:val="28"/>
        </w:rPr>
        <w:t>Герб Москвы</w:t>
      </w:r>
    </w:p>
    <w:p w:rsidR="004E49DB" w:rsidRPr="00504ACE" w:rsidRDefault="004E49DB" w:rsidP="004E49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ACE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08A4BB3" wp14:editId="5486BA6A">
            <wp:extent cx="1935125" cy="2901158"/>
            <wp:effectExtent l="0" t="0" r="0" b="0"/>
            <wp:docPr id="5" name="Рисунок 5" descr="D:\Стахеев А.М\Внеклассные мероприятия\Герб РФ\Герб России - цвета, история возникновения, что обозначает_files\ef75b4a2199749aeabb6fbdbfd59ae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тахеев А.М\Внеклассные мероприятия\Герб РФ\Герб России - цвета, история возникновения, что обозначает_files\ef75b4a2199749aeabb6fbdbfd59ae1f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664" cy="290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Современный герб </w:t>
      </w:r>
      <w:r>
        <w:rPr>
          <w:rFonts w:ascii="Times New Roman" w:hAnsi="Times New Roman" w:cs="Times New Roman"/>
          <w:sz w:val="28"/>
          <w:szCs w:val="28"/>
        </w:rPr>
        <w:t xml:space="preserve">Москвы </w:t>
      </w:r>
      <w:r w:rsidRPr="00504ACE">
        <w:rPr>
          <w:rFonts w:ascii="Times New Roman" w:hAnsi="Times New Roman" w:cs="Times New Roman"/>
          <w:sz w:val="28"/>
          <w:szCs w:val="28"/>
        </w:rPr>
        <w:t>был восстановлен распоряжением Мэра Москвы в 1993 году по образцу первого официального герба столицы 1781 года. В 1995 и 2003 годах он повторно утверждался законами города Москвы.</w:t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Герб представляет собой четырёхугольный с закруглёнными нижними углами и заострённый в оконечности тёмно-красный геральдический щит. На </w:t>
      </w:r>
      <w:proofErr w:type="gramStart"/>
      <w:r w:rsidRPr="00504ACE">
        <w:rPr>
          <w:rFonts w:ascii="Times New Roman" w:hAnsi="Times New Roman" w:cs="Times New Roman"/>
          <w:sz w:val="28"/>
          <w:szCs w:val="28"/>
        </w:rPr>
        <w:t>нём</w:t>
      </w:r>
      <w:proofErr w:type="gramEnd"/>
      <w:r w:rsidRPr="00504ACE">
        <w:rPr>
          <w:rFonts w:ascii="Times New Roman" w:hAnsi="Times New Roman" w:cs="Times New Roman"/>
          <w:sz w:val="28"/>
          <w:szCs w:val="28"/>
        </w:rPr>
        <w:t xml:space="preserve"> изображён святой Георгий Победоносец в серебряных доспехах и голубой мантии (плаще) на серебряном коне. Всадник поражает золотым копьём чёрного змия.</w:t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В основу изображения лёг сюжет «Чуда Георгия о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змие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>», который часто использовался в Древней Руси на печатях, монетах, в княжеских и царских символах. Первое письменное упоминание о гербе относится к IV – V векам нашей эры.</w:t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lastRenderedPageBreak/>
        <w:t xml:space="preserve">Согласно преданиям, Георгий происходил из знатного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каппадокийского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рода (Каппадокия – область в Малой Азии, ныне в Турции). Поступив на военную службу, он скоро стал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тысяченачальником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 xml:space="preserve"> при императоре Диоклетиане. Во время гонений против христиан Георгий, тайно исповедующий христианство, выступил в их защиту и объявил себя христианином, за что подвергся жестоким пыткам и мучениям. Несмотря на перенесённые испытания, Георгий оставался невредимым. Разгневанный император приказал отсечь мученику голову.</w:t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 xml:space="preserve">О чудесах святого слагалось множество сказаний и преданий, он исцелял больных, воскрешал мёртвых, обращал в христианство язычников. Наиболее известной легендой стало «Чудо Георгия о </w:t>
      </w:r>
      <w:proofErr w:type="spellStart"/>
      <w:r w:rsidRPr="00504ACE">
        <w:rPr>
          <w:rFonts w:ascii="Times New Roman" w:hAnsi="Times New Roman" w:cs="Times New Roman"/>
          <w:sz w:val="28"/>
          <w:szCs w:val="28"/>
        </w:rPr>
        <w:t>змие</w:t>
      </w:r>
      <w:proofErr w:type="spellEnd"/>
      <w:r w:rsidRPr="00504ACE">
        <w:rPr>
          <w:rFonts w:ascii="Times New Roman" w:hAnsi="Times New Roman" w:cs="Times New Roman"/>
          <w:sz w:val="28"/>
          <w:szCs w:val="28"/>
        </w:rPr>
        <w:t>». Сказание повествует о городе в Каппадокии, которым управлял царь-язычник, преследовавший христиан. Господь, чтобы наставить царя на истинный путь, посылает на город дракона, который жил в озере. Чтобы умилостивить чудовище, правитель предложил горожанам каждый день по жребию отдавать на съедение змию своих детей. Дошла очередь и до царской дочери. Но в это время к озеру на коне подъехал святой Георгий.</w:t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Когда из озера появился страшный змий, Георгий, осенив себя крестным знамением и призвав Господа со словами «во имя Отца, и Сына, и Духа святого», устремился на змия. Всадник ударил его в гортань и пригвоздил к земле. После этого дочь царя связала поверженного змия своим поясом и отвела в город, где на центральной площади святой отрубил ему голову. После этого царь и все жители города уверовали в Иисуса Христа и приняли христианство.</w:t>
      </w:r>
    </w:p>
    <w:p w:rsidR="004E49DB" w:rsidRPr="00504ACE" w:rsidRDefault="004E49DB" w:rsidP="004E49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4ACE">
        <w:rPr>
          <w:rFonts w:ascii="Times New Roman" w:hAnsi="Times New Roman" w:cs="Times New Roman"/>
          <w:sz w:val="28"/>
          <w:szCs w:val="28"/>
        </w:rPr>
        <w:t>Образ всадника-змееборца приобрёл в XIV – XV веках на Руси особую популярность и символизировал борца с иноземными завоевателями, а также народного защитника. Святой Георгий был небесным покровителем московского князя Юрия Долгорукого. Со времён Дмитрия Донского святой становится патроном и покровителем города Москвы.</w:t>
      </w:r>
    </w:p>
    <w:p w:rsidR="00FD1CA4" w:rsidRDefault="00FD1CA4"/>
    <w:sectPr w:rsidR="00FD1CA4" w:rsidSect="00504AC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8E4EAF"/>
    <w:multiLevelType w:val="multilevel"/>
    <w:tmpl w:val="8BA83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7243"/>
    <w:rsid w:val="002A59D5"/>
    <w:rsid w:val="004E49DB"/>
    <w:rsid w:val="006B2B8F"/>
    <w:rsid w:val="00CF7243"/>
    <w:rsid w:val="00FD1C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49D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oc-text-spaced">
    <w:name w:val="oc-text-spaced"/>
    <w:basedOn w:val="a"/>
    <w:rsid w:val="004E49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4E49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4E49D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E49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E49DB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49D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oc-text-spaced">
    <w:name w:val="oc-text-spaced"/>
    <w:basedOn w:val="a"/>
    <w:rsid w:val="004E49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4E49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4E49D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E49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E49D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yperlink" Target="http://news1311.narod.ru/sov-a00001.gif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3643</Words>
  <Characters>20771</Characters>
  <Application>Microsoft Office Word</Application>
  <DocSecurity>0</DocSecurity>
  <Lines>173</Lines>
  <Paragraphs>48</Paragraphs>
  <ScaleCrop>false</ScaleCrop>
  <Company/>
  <LinksUpToDate>false</LinksUpToDate>
  <CharactersWithSpaces>24366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dcterms:created xsi:type="dcterms:W3CDTF">2022-11-23T05:04:00Z</dcterms:created>
  <dcterms:modified xsi:type="dcterms:W3CDTF">2023-02-08T08:44:00Z</dcterms:modified>
</cp:coreProperties>
</file>